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D" w:rsidRPr="00F61E34" w:rsidRDefault="009D6BFD" w:rsidP="009D6BFD">
      <w:pPr>
        <w:shd w:val="clear" w:color="auto" w:fill="FFFFFF"/>
        <w:spacing w:before="221"/>
        <w:ind w:left="48"/>
        <w:jc w:val="center"/>
        <w:rPr>
          <w:b/>
          <w:bCs/>
          <w:color w:val="000000"/>
          <w:spacing w:val="4"/>
          <w:sz w:val="24"/>
          <w:szCs w:val="24"/>
        </w:rPr>
      </w:pPr>
      <w:r w:rsidRPr="00F61E34">
        <w:rPr>
          <w:b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485140" cy="57277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FD" w:rsidRPr="00F61E34" w:rsidRDefault="009D6BFD" w:rsidP="009D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61E3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АДМИНИСТРАЦИЯ ТУРОВСКОГО СЕЛЬСОВЕТА</w:t>
      </w:r>
    </w:p>
    <w:p w:rsidR="009D6BFD" w:rsidRPr="00F61E34" w:rsidRDefault="009D6BFD" w:rsidP="009D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61E3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АБАНСКОГО РАЙОНА КРАСНОЯРСКОГО КРАЯ</w:t>
      </w:r>
    </w:p>
    <w:p w:rsidR="009D6BFD" w:rsidRPr="00F61E34" w:rsidRDefault="009D6BFD" w:rsidP="009D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FD" w:rsidRPr="00F61E34" w:rsidRDefault="009D6BFD" w:rsidP="009D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1E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ПОСТАНОВЛЕНИЕ</w:t>
      </w:r>
    </w:p>
    <w:p w:rsidR="009D6BFD" w:rsidRPr="00F61E34" w:rsidRDefault="009D6BFD" w:rsidP="009D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FD" w:rsidRPr="00F61E34" w:rsidRDefault="00EA762E" w:rsidP="009D6BFD">
      <w:pPr>
        <w:shd w:val="clear" w:color="auto" w:fill="FFFFFF"/>
        <w:tabs>
          <w:tab w:val="left" w:pos="29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>25.04</w:t>
      </w:r>
      <w:r w:rsidR="009D6BFD"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.2022                                  </w:t>
      </w:r>
      <w:r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9D6BFD"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с. Турово                                           </w:t>
      </w:r>
      <w:r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9D6BFD"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Pr="00F61E34">
        <w:rPr>
          <w:rFonts w:ascii="Times New Roman" w:hAnsi="Times New Roman" w:cs="Times New Roman"/>
          <w:color w:val="000000"/>
          <w:spacing w:val="2"/>
          <w:sz w:val="24"/>
          <w:szCs w:val="24"/>
        </w:rPr>
        <w:t>№ 22</w:t>
      </w:r>
    </w:p>
    <w:p w:rsidR="009D6BFD" w:rsidRPr="00F61E34" w:rsidRDefault="009D6BFD" w:rsidP="009D6B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A02" w:rsidRPr="00F61E34" w:rsidRDefault="005F2667" w:rsidP="0049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E34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 Туровского сельсовета от 29.01.2015 № 2  «</w:t>
      </w:r>
      <w:r w:rsidRPr="00F61E3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«Предоставление муниципальной услуги по приему заявлений, документов, а также постановке граждан на учет в качестве нуждающихся </w:t>
      </w:r>
      <w:r w:rsidR="00495A02" w:rsidRPr="00F61E34">
        <w:rPr>
          <w:rFonts w:ascii="Times New Roman" w:hAnsi="Times New Roman" w:cs="Times New Roman"/>
          <w:bCs/>
          <w:sz w:val="24"/>
          <w:szCs w:val="24"/>
        </w:rPr>
        <w:t>в жилых помещениях»</w:t>
      </w:r>
    </w:p>
    <w:p w:rsidR="005F2667" w:rsidRPr="00F61E34" w:rsidRDefault="005F2667" w:rsidP="00495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1E34">
        <w:rPr>
          <w:rFonts w:ascii="Times New Roman" w:hAnsi="Times New Roman" w:cs="Times New Roman"/>
          <w:bCs/>
          <w:sz w:val="24"/>
          <w:szCs w:val="24"/>
        </w:rPr>
        <w:br/>
      </w:r>
    </w:p>
    <w:p w:rsidR="00EA762E" w:rsidRPr="00F61E34" w:rsidRDefault="001A69D0" w:rsidP="009D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Федеральным законом  от 27.07.2010г. № 210-ФЗ «Об организации предоставления государственных  и муниципальных услуг», Федеральным законом от 19.07.2018 №204-ФЗ «О внесении изменений в Федеральный закон  от 27.07.2010г. № 210-ФЗ «Об организации предоставления государственных  и муниципальных услуг», руководствуясь ст. 19 Устава Туровского сельсовета, </w:t>
      </w:r>
    </w:p>
    <w:p w:rsidR="001A69D0" w:rsidRPr="00F61E34" w:rsidRDefault="001A69D0" w:rsidP="009D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A69D0" w:rsidRPr="00F61E34" w:rsidRDefault="001A69D0" w:rsidP="009D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F61E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1E34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административный регламент «Предоставления муниципальной услуги по приёму заявлений, документов, а также постановка граждан на учет в качестве нуждающихся в жилых помещениях», утвержденный Постановлением администрации Туровского сельсовета от 29.01.2015. № 2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(далее - Регламент)  следующие изменения:</w:t>
      </w:r>
      <w:proofErr w:type="gramEnd"/>
    </w:p>
    <w:p w:rsidR="009D6BFD" w:rsidRPr="00F61E34" w:rsidRDefault="009D6BFD" w:rsidP="009D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4">
        <w:rPr>
          <w:rFonts w:ascii="Times New Roman" w:eastAsia="Times New Roman" w:hAnsi="Times New Roman" w:cs="Times New Roman"/>
          <w:sz w:val="24"/>
          <w:szCs w:val="24"/>
        </w:rPr>
        <w:tab/>
        <w:t xml:space="preserve">1.1.подпункт 6 пункта 2.6.1. подраздела 2.6. </w:t>
      </w:r>
      <w:r w:rsidR="007B3F4E" w:rsidRPr="00F61E34">
        <w:rPr>
          <w:rFonts w:ascii="Times New Roman" w:eastAsia="Times New Roman" w:hAnsi="Times New Roman" w:cs="Times New Roman"/>
          <w:sz w:val="24"/>
          <w:szCs w:val="24"/>
        </w:rPr>
        <w:t>раздела 2 изложить в следующей</w:t>
      </w:r>
      <w:r w:rsidRPr="00F61E34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9D6BFD" w:rsidRPr="00F61E34" w:rsidRDefault="009D6BFD" w:rsidP="009D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E34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61E34">
        <w:rPr>
          <w:rFonts w:ascii="Times New Roman" w:hAnsi="Times New Roman" w:cs="Times New Roman"/>
          <w:sz w:val="24"/>
          <w:szCs w:val="24"/>
        </w:rPr>
        <w:t>6) выписка из Единого государственного реестра недвижим</w:t>
      </w:r>
      <w:r w:rsidR="007B3F4E" w:rsidRPr="00F61E34">
        <w:rPr>
          <w:rFonts w:ascii="Times New Roman" w:hAnsi="Times New Roman" w:cs="Times New Roman"/>
          <w:sz w:val="24"/>
          <w:szCs w:val="24"/>
        </w:rPr>
        <w:t>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</w:t>
      </w:r>
      <w:proofErr w:type="gramStart"/>
      <w:r w:rsidR="007B3F4E" w:rsidRPr="00F61E34">
        <w:rPr>
          <w:rFonts w:ascii="Times New Roman" w:hAnsi="Times New Roman" w:cs="Times New Roman"/>
          <w:sz w:val="24"/>
          <w:szCs w:val="24"/>
        </w:rPr>
        <w:t>60 полных месяцев</w:t>
      </w:r>
      <w:proofErr w:type="gramEnd"/>
      <w:r w:rsidR="007B3F4E" w:rsidRPr="00F61E34">
        <w:rPr>
          <w:rFonts w:ascii="Times New Roman" w:hAnsi="Times New Roman" w:cs="Times New Roman"/>
          <w:sz w:val="24"/>
          <w:szCs w:val="24"/>
        </w:rPr>
        <w:t>), предшествующих дате подачи заявления о принятии на учет.</w:t>
      </w:r>
    </w:p>
    <w:p w:rsidR="007B3F4E" w:rsidRPr="00F61E34" w:rsidRDefault="007B3F4E" w:rsidP="007B3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E3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1E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E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3F4E" w:rsidRPr="00F61E34" w:rsidRDefault="007B3F4E" w:rsidP="00E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34">
        <w:rPr>
          <w:rFonts w:ascii="Times New Roman" w:hAnsi="Times New Roman" w:cs="Times New Roman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«Сельские вести».</w:t>
      </w:r>
    </w:p>
    <w:p w:rsidR="007B3F4E" w:rsidRPr="00F61E34" w:rsidRDefault="007B3F4E" w:rsidP="007B3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3F4E" w:rsidRPr="00F61E34" w:rsidRDefault="007B3F4E" w:rsidP="007B3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3F4E" w:rsidRPr="00F61E34" w:rsidRDefault="007B3F4E" w:rsidP="007B3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3F4E" w:rsidRPr="00F61E34" w:rsidRDefault="007B3F4E" w:rsidP="007B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34">
        <w:rPr>
          <w:rFonts w:ascii="Times New Roman" w:hAnsi="Times New Roman" w:cs="Times New Roman"/>
          <w:sz w:val="24"/>
          <w:szCs w:val="24"/>
        </w:rPr>
        <w:t>Глава Туровского сельсовета                                                      Е.А. Черкасова</w:t>
      </w:r>
    </w:p>
    <w:p w:rsidR="007B3F4E" w:rsidRPr="00F61E34" w:rsidRDefault="007B3F4E" w:rsidP="009D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BFD" w:rsidRDefault="009D6BFD" w:rsidP="009D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FD" w:rsidRPr="001A69D0" w:rsidRDefault="009D6BFD" w:rsidP="009D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44B" w:rsidRDefault="00A0144B"/>
    <w:sectPr w:rsidR="00A0144B" w:rsidSect="00B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69D0"/>
    <w:rsid w:val="001317C5"/>
    <w:rsid w:val="001A69D0"/>
    <w:rsid w:val="00495A02"/>
    <w:rsid w:val="005F2667"/>
    <w:rsid w:val="006F5A84"/>
    <w:rsid w:val="007B3F4E"/>
    <w:rsid w:val="0082199C"/>
    <w:rsid w:val="009D6BFD"/>
    <w:rsid w:val="00A0144B"/>
    <w:rsid w:val="00B1275B"/>
    <w:rsid w:val="00D4626A"/>
    <w:rsid w:val="00E8449E"/>
    <w:rsid w:val="00EA762E"/>
    <w:rsid w:val="00F6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8</cp:revision>
  <dcterms:created xsi:type="dcterms:W3CDTF">2022-04-18T06:21:00Z</dcterms:created>
  <dcterms:modified xsi:type="dcterms:W3CDTF">2022-07-04T07:12:00Z</dcterms:modified>
</cp:coreProperties>
</file>