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210B58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524C80" w:rsidP="00003D9C">
                  <w:pPr>
                    <w:jc w:val="both"/>
                  </w:pPr>
                  <w:r>
                    <w:t>29</w:t>
                  </w:r>
                  <w:r w:rsidR="00AB4D35">
                    <w:t xml:space="preserve"> апреля 2022</w:t>
                  </w:r>
                </w:p>
                <w:p w:rsidR="00003D9C" w:rsidRDefault="003763B0" w:rsidP="00524C80">
                  <w:pPr>
                    <w:jc w:val="both"/>
                  </w:pPr>
                  <w:r>
                    <w:t xml:space="preserve">   </w:t>
                  </w:r>
                  <w:r w:rsidR="00AB4D35">
                    <w:t xml:space="preserve">  </w:t>
                  </w:r>
                  <w:r>
                    <w:t xml:space="preserve"> № </w:t>
                  </w:r>
                  <w:r w:rsidR="0053353D">
                    <w:t>1</w:t>
                  </w:r>
                  <w:r w:rsidR="00AB4D35">
                    <w:t>5</w:t>
                  </w:r>
                  <w:r w:rsidR="00524C80">
                    <w:t>3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F71D74">
              <w:tc>
                <w:tcPr>
                  <w:tcW w:w="9356" w:type="dxa"/>
                  <w:gridSpan w:val="2"/>
                </w:tcPr>
                <w:p w:rsidR="00047881" w:rsidRDefault="00047881" w:rsidP="00AB4D35">
                  <w:pPr>
                    <w:rPr>
                      <w:sz w:val="20"/>
                      <w:szCs w:val="20"/>
                    </w:rPr>
                  </w:pPr>
                </w:p>
                <w:p w:rsidR="00AB4D35" w:rsidRPr="003C7E8A" w:rsidRDefault="00AB4D35" w:rsidP="00AB4D35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7E8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AB4D35" w:rsidRPr="003C7E8A" w:rsidRDefault="00AB4D35" w:rsidP="00AB4D35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C7E8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AB4D35" w:rsidRPr="003C7E8A" w:rsidRDefault="00AB4D35" w:rsidP="00AB4D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B4D35" w:rsidRPr="003C7E8A" w:rsidRDefault="00AB4D35" w:rsidP="00AB4D3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7E8A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AB4D35" w:rsidRPr="003C7E8A" w:rsidRDefault="00AB4D35" w:rsidP="00AB4D3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24C80" w:rsidRPr="002734D0" w:rsidRDefault="00524C80" w:rsidP="00524C80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2734D0">
                    <w:rPr>
                      <w:rFonts w:ascii="Times New Roman" w:hAnsi="Times New Roman" w:cs="Times New Roman"/>
                    </w:rPr>
                    <w:t xml:space="preserve">25.04.2022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2734D0">
                    <w:rPr>
                      <w:rFonts w:ascii="Times New Roman" w:hAnsi="Times New Roman" w:cs="Times New Roman"/>
                    </w:rPr>
                    <w:t xml:space="preserve">     с. Турово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2734D0">
                    <w:rPr>
                      <w:rFonts w:ascii="Times New Roman" w:hAnsi="Times New Roman" w:cs="Times New Roman"/>
                    </w:rPr>
                    <w:t>№ 19</w:t>
                  </w:r>
                </w:p>
                <w:p w:rsidR="00524C80" w:rsidRPr="002734D0" w:rsidRDefault="00524C80" w:rsidP="00524C80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524C80" w:rsidRPr="002734D0" w:rsidRDefault="00524C80" w:rsidP="00524C80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734D0">
                    <w:rPr>
                      <w:rFonts w:eastAsia="Calibri"/>
                      <w:sz w:val="20"/>
                      <w:szCs w:val="20"/>
                    </w:rPr>
                    <w:t xml:space="preserve">О внесении изменений в постановление администрации Туровского </w:t>
                  </w:r>
                </w:p>
                <w:p w:rsidR="00524C80" w:rsidRPr="002734D0" w:rsidRDefault="00524C80" w:rsidP="00524C80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734D0">
                    <w:rPr>
                      <w:rFonts w:eastAsia="Calibri"/>
                      <w:sz w:val="20"/>
                      <w:szCs w:val="20"/>
                    </w:rPr>
                    <w:t xml:space="preserve">сельсовета от 27.12.2021 № 50 «О закреплении полномочий </w:t>
                  </w:r>
                </w:p>
                <w:p w:rsidR="00524C80" w:rsidRPr="002734D0" w:rsidRDefault="00524C80" w:rsidP="00524C80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2734D0">
                    <w:rPr>
                      <w:rFonts w:eastAsia="Calibri"/>
                      <w:sz w:val="20"/>
                      <w:szCs w:val="20"/>
                    </w:rPr>
                    <w:t>администраторов доходов бюджета поселения»</w:t>
                  </w:r>
                </w:p>
                <w:p w:rsidR="00524C80" w:rsidRPr="002734D0" w:rsidRDefault="00524C80" w:rsidP="00524C80">
                  <w:pPr>
                    <w:rPr>
                      <w:sz w:val="20"/>
                      <w:szCs w:val="20"/>
                    </w:rPr>
                  </w:pPr>
                </w:p>
                <w:p w:rsidR="00524C80" w:rsidRPr="002734D0" w:rsidRDefault="00524C80" w:rsidP="00524C80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2734D0">
                    <w:rPr>
                      <w:rFonts w:ascii="Times New Roman" w:hAnsi="Times New Roman" w:cs="Times New Roman"/>
                    </w:rPr>
                    <w:t xml:space="preserve">В соответствии с п.3.2 ст. 160.1 Бюджетного кодекса Российской Федерации, Постановлением Правительства Российской Федерации от 16.09.2021 </w:t>
                  </w:r>
                  <w:r w:rsidRPr="002734D0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2734D0">
                    <w:rPr>
                      <w:rFonts w:ascii="Times New Roman" w:hAnsi="Times New Roman" w:cs="Times New Roman"/>
                    </w:rPr>
            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статьей 55 Устава Туровского сельсовета Абанского района Красноярского края и Решением Туровского сельского Совета депутатов от 10.12.2015 № 3-14Р «Об утверждении Положения «О бюджетном процессе в Туровском сельсовете»», ПОСТАНОВЛЯЮ:</w:t>
                  </w:r>
                </w:p>
                <w:p w:rsidR="00524C80" w:rsidRPr="002734D0" w:rsidRDefault="00524C80" w:rsidP="00524C80">
                  <w:pPr>
                    <w:pStyle w:val="ConsPlusNonformat"/>
                    <w:widowControl/>
                    <w:numPr>
                      <w:ilvl w:val="0"/>
                      <w:numId w:val="35"/>
                    </w:numPr>
                    <w:suppressAutoHyphens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2734D0">
                    <w:rPr>
                      <w:rFonts w:ascii="Times New Roman" w:hAnsi="Times New Roman" w:cs="Times New Roman"/>
                    </w:rPr>
                    <w:t xml:space="preserve">Внести в  постановление  от  27.12.2021 №50 «О закреплении полномочий администратора доходов бюджета поселения» (далее-Акт) следующие изменения: </w:t>
                  </w:r>
                </w:p>
                <w:p w:rsidR="00524C80" w:rsidRPr="002734D0" w:rsidRDefault="00524C80" w:rsidP="00524C80">
                  <w:pPr>
                    <w:pStyle w:val="ConsPlusNonformat"/>
                    <w:widowControl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2734D0">
                    <w:rPr>
                      <w:rFonts w:ascii="Times New Roman" w:hAnsi="Times New Roman" w:cs="Times New Roman"/>
                    </w:rPr>
                    <w:t>1.1. Приложение к Акту дополнить следующим кодом бюджетной классификации:</w:t>
                  </w:r>
                </w:p>
                <w:p w:rsidR="00524C80" w:rsidRPr="002734D0" w:rsidRDefault="00524C80" w:rsidP="00524C80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204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1"/>
                    <w:gridCol w:w="1134"/>
                    <w:gridCol w:w="2693"/>
                    <w:gridCol w:w="4526"/>
                  </w:tblGrid>
                  <w:tr w:rsidR="00524C80" w:rsidRPr="002734D0" w:rsidTr="00524C80">
                    <w:trPr>
                      <w:trHeight w:val="675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№ строки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Код ведомства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Код группы, подгруппы, статьи, вида источников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</w:tr>
                  <w:tr w:rsidR="00524C80" w:rsidRPr="002734D0" w:rsidTr="00524C80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24C80" w:rsidRPr="002734D0" w:rsidTr="00524C80">
                    <w:trPr>
                      <w:trHeight w:val="580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1 17 15 030 10 0001 150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Инициативные платежи, зачисляемые в бюджеты сельских поселений (поступления от юридических лиц (индивидуальных предпринимателей))</w:t>
                        </w:r>
                      </w:p>
                    </w:tc>
                  </w:tr>
                  <w:tr w:rsidR="00524C80" w:rsidRPr="002734D0" w:rsidTr="00524C80">
                    <w:trPr>
                      <w:trHeight w:val="580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1 17 15 030 10 0002 150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Инициативные платежи, зачисляемые в бюджеты сельских поселений (поступления от физических лиц)</w:t>
                        </w:r>
                      </w:p>
                    </w:tc>
                  </w:tr>
                  <w:tr w:rsidR="00524C80" w:rsidRPr="002734D0" w:rsidTr="00524C80">
                    <w:trPr>
                      <w:trHeight w:val="580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2 02 49 999 10 7641 150</w:t>
                        </w:r>
                      </w:p>
                    </w:tc>
                    <w:tc>
                      <w:tcPr>
                        <w:tcW w:w="4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24C80" w:rsidRPr="002734D0" w:rsidRDefault="00524C80" w:rsidP="00524C80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734D0">
                          <w:rPr>
                            <w:bCs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поддержки местных инициатив)</w:t>
                        </w:r>
                      </w:p>
                    </w:tc>
                  </w:tr>
                </w:tbl>
                <w:p w:rsidR="00524C80" w:rsidRPr="002734D0" w:rsidRDefault="00524C80" w:rsidP="00524C80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</w:p>
                <w:p w:rsidR="00524C80" w:rsidRPr="002734D0" w:rsidRDefault="00524C80" w:rsidP="00524C80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2734D0">
                    <w:rPr>
                      <w:sz w:val="20"/>
                      <w:szCs w:val="20"/>
                    </w:rPr>
                    <w:t>2. Постановление вступает в силу после официального опубликования в периодическом печатном издании муниципального образования «Сельские вести».</w:t>
                  </w:r>
                </w:p>
                <w:p w:rsidR="00524C80" w:rsidRDefault="00524C80" w:rsidP="00524C80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2734D0">
                    <w:rPr>
                      <w:sz w:val="20"/>
                      <w:szCs w:val="20"/>
                    </w:rPr>
                    <w:t>3. Контроль за исполнением настоящего постановления оставляю за собой.</w:t>
                  </w:r>
                </w:p>
                <w:p w:rsidR="00524C80" w:rsidRPr="002734D0" w:rsidRDefault="00524C80" w:rsidP="00524C80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</w:p>
                <w:p w:rsidR="00F71D74" w:rsidRDefault="00F71D74" w:rsidP="00F71D74">
                  <w:pPr>
                    <w:jc w:val="both"/>
                    <w:rPr>
                      <w:sz w:val="20"/>
                      <w:szCs w:val="20"/>
                    </w:rPr>
                  </w:pPr>
                  <w:r w:rsidRPr="003C7E8A">
                    <w:rPr>
                      <w:sz w:val="20"/>
                      <w:szCs w:val="20"/>
                    </w:rPr>
                    <w:t>Глава Туровского сельсовета                                                         Е.А. Черкасова</w:t>
                  </w:r>
                </w:p>
                <w:p w:rsidR="00210B58" w:rsidRDefault="00210B58" w:rsidP="00F71D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B4D35" w:rsidRPr="003C7E8A" w:rsidRDefault="00AB4D35" w:rsidP="00F71D74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AB4D35" w:rsidRPr="005544A1" w:rsidRDefault="00AB4D35" w:rsidP="00AB4D35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544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AB4D35" w:rsidRPr="005544A1" w:rsidRDefault="00AB4D35" w:rsidP="00AB4D35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544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AB4D35" w:rsidRPr="005544A1" w:rsidRDefault="00AB4D35" w:rsidP="00AB4D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B4D35" w:rsidRDefault="00AB4D35" w:rsidP="00210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44A1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F870E8" w:rsidRPr="00210B58" w:rsidRDefault="00F870E8" w:rsidP="00210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870E8" w:rsidRPr="00443D8C" w:rsidRDefault="00F870E8" w:rsidP="00F870E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443D8C">
                    <w:rPr>
                      <w:rFonts w:ascii="Times New Roman" w:hAnsi="Times New Roman" w:cs="Times New Roman"/>
                    </w:rPr>
                    <w:t xml:space="preserve">25.04.2022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443D8C">
                    <w:rPr>
                      <w:rFonts w:ascii="Times New Roman" w:hAnsi="Times New Roman" w:cs="Times New Roman"/>
                    </w:rPr>
                    <w:t xml:space="preserve">     с. Турово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443D8C">
                    <w:rPr>
                      <w:rFonts w:ascii="Times New Roman" w:hAnsi="Times New Roman" w:cs="Times New Roman"/>
                    </w:rPr>
                    <w:t xml:space="preserve">  № 20</w:t>
                  </w:r>
                </w:p>
                <w:p w:rsidR="00F870E8" w:rsidRPr="00443D8C" w:rsidRDefault="00F870E8" w:rsidP="00F870E8">
                  <w:pPr>
                    <w:rPr>
                      <w:sz w:val="20"/>
                      <w:szCs w:val="20"/>
                    </w:rPr>
                  </w:pPr>
                </w:p>
                <w:p w:rsidR="00F870E8" w:rsidRDefault="00F870E8" w:rsidP="00F870E8">
                  <w:pPr>
                    <w:jc w:val="center"/>
                    <w:rPr>
                      <w:sz w:val="20"/>
                      <w:szCs w:val="20"/>
                    </w:rPr>
                  </w:pPr>
                  <w:r w:rsidRPr="00443D8C">
                    <w:rPr>
                      <w:sz w:val="20"/>
                      <w:szCs w:val="20"/>
                    </w:rPr>
                    <w:t>Об утверждении порядка внесения изменений в перечень главных администраторов</w:t>
                  </w:r>
                </w:p>
                <w:p w:rsidR="00F870E8" w:rsidRDefault="00F870E8" w:rsidP="00F870E8">
                  <w:pPr>
                    <w:jc w:val="center"/>
                    <w:rPr>
                      <w:sz w:val="20"/>
                      <w:szCs w:val="20"/>
                    </w:rPr>
                  </w:pPr>
                  <w:r w:rsidRPr="00443D8C">
                    <w:rPr>
                      <w:sz w:val="20"/>
                      <w:szCs w:val="20"/>
                    </w:rPr>
                    <w:t xml:space="preserve"> доходов бюджета поселения</w:t>
                  </w:r>
                </w:p>
                <w:p w:rsidR="00F870E8" w:rsidRPr="00F870E8" w:rsidRDefault="00F870E8" w:rsidP="00F870E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70E8" w:rsidRPr="00443D8C" w:rsidRDefault="00F870E8" w:rsidP="00F870E8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43D8C">
                    <w:rPr>
                      <w:rFonts w:ascii="Times New Roman" w:hAnsi="Times New Roman" w:cs="Times New Roman"/>
                    </w:rPr>
                    <w:t xml:space="preserve">В соответствии с </w:t>
                  </w:r>
                  <w:hyperlink r:id="rId7" w:history="1">
                    <w:r w:rsidRPr="00443D8C">
                      <w:rPr>
                        <w:rFonts w:ascii="Times New Roman" w:hAnsi="Times New Roman" w:cs="Times New Roman"/>
                        <w:color w:val="000000" w:themeColor="text1"/>
                      </w:rPr>
                      <w:t>пунктом 3.2 статьи 160.1</w:t>
                    </w:r>
                  </w:hyperlink>
                  <w:r w:rsidRPr="00443D8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Бюджетного кодекса Российской Федерации, </w:t>
                  </w:r>
                  <w:hyperlink r:id="rId8" w:history="1">
                    <w:r w:rsidRPr="00443D8C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Постановлением</w:t>
                    </w:r>
                  </w:hyperlink>
                  <w:r w:rsidRPr="00443D8C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            </w:r>
                  <w:r w:rsidRPr="00443D8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», </w:t>
                  </w:r>
                  <w:r w:rsidRPr="00443D8C">
                    <w:rPr>
                      <w:rFonts w:ascii="Times New Roman" w:hAnsi="Times New Roman" w:cs="Times New Roman"/>
                    </w:rPr>
                    <w:t>руководствуясь статьей 55 Устава Туровского сельсовета Абанского района Красноярского края и Решением Туровского сельского Совета депутатов от 10.12.2015 № 3-14Р «Об утверждении Положения «О бюджетном процессе в Туровском сельсовете»», ПОСТАНОВЛЯЮ:</w:t>
                  </w:r>
                </w:p>
                <w:p w:rsidR="00F870E8" w:rsidRPr="00443D8C" w:rsidRDefault="00F870E8" w:rsidP="00F870E8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43D8C">
                    <w:rPr>
                      <w:color w:val="000000" w:themeColor="text1"/>
                      <w:sz w:val="20"/>
                      <w:szCs w:val="20"/>
                    </w:rPr>
                    <w:t xml:space="preserve">1. Утвердить </w:t>
                  </w:r>
                  <w:r w:rsidRPr="00443D8C">
                    <w:rPr>
                      <w:sz w:val="20"/>
                      <w:szCs w:val="20"/>
                    </w:rPr>
                    <w:t>Порядок внесения изменений в перечень главных администраторов доходов бюджета поселения согласно приложению.</w:t>
                  </w:r>
                </w:p>
                <w:p w:rsidR="00F870E8" w:rsidRPr="00443D8C" w:rsidRDefault="00F870E8" w:rsidP="00F870E8">
                  <w:pPr>
                    <w:autoSpaceDE w:val="0"/>
                    <w:ind w:firstLine="54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443D8C">
                    <w:rPr>
                      <w:sz w:val="20"/>
                      <w:szCs w:val="20"/>
                    </w:rPr>
                    <w:t xml:space="preserve">2.  Постановление подлежит опубликованию в периодическом печатном издании «Сельские вести». </w:t>
                  </w:r>
                </w:p>
                <w:p w:rsidR="00F870E8" w:rsidRPr="00443D8C" w:rsidRDefault="00F870E8" w:rsidP="00F870E8">
                  <w:pPr>
                    <w:shd w:val="clear" w:color="auto" w:fill="FFFFFF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43D8C">
                    <w:rPr>
                      <w:color w:val="000000"/>
                      <w:sz w:val="20"/>
                      <w:szCs w:val="20"/>
                    </w:rPr>
                    <w:t>3. Постановление вступает в силу с 01.01.2022 года и применяется к правоотношениям, возникающим при составлении и исполнении бюджета поселения, начиная с бюджета на 2022 год и плановый период 2023 – 2024 годов.</w:t>
                  </w:r>
                </w:p>
                <w:p w:rsidR="00F870E8" w:rsidRPr="00443D8C" w:rsidRDefault="00F870E8" w:rsidP="00F870E8">
                  <w:pPr>
                    <w:autoSpaceDE w:val="0"/>
                    <w:ind w:firstLine="54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443D8C">
                    <w:rPr>
                      <w:sz w:val="20"/>
                      <w:szCs w:val="20"/>
                    </w:rPr>
                    <w:t xml:space="preserve"> 4. Контроль за исполнением настоящего постановления оставляю за собой.</w:t>
                  </w:r>
                </w:p>
                <w:p w:rsidR="00AB4D35" w:rsidRPr="005544A1" w:rsidRDefault="00AB4D35" w:rsidP="00F71D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B4D35" w:rsidRDefault="00AB4D35" w:rsidP="00AB4D35">
                  <w:pPr>
                    <w:jc w:val="both"/>
                    <w:rPr>
                      <w:sz w:val="20"/>
                      <w:szCs w:val="20"/>
                    </w:rPr>
                  </w:pPr>
                  <w:r w:rsidRPr="005544A1">
                    <w:rPr>
                      <w:sz w:val="20"/>
                      <w:szCs w:val="20"/>
                    </w:rPr>
                    <w:t>Глава Туровского сельсовета                                                         Е.А. Черкасова</w:t>
                  </w:r>
                </w:p>
                <w:p w:rsidR="00F870E8" w:rsidRDefault="00F870E8" w:rsidP="00AB4D3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Pr="003C7E8A" w:rsidRDefault="00210B58" w:rsidP="00AB4D3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47881" w:rsidRDefault="00047881" w:rsidP="005335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71D74" w:rsidRPr="00F71D74" w:rsidRDefault="00F71D74" w:rsidP="00F71D74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F71D74">
                    <w:rPr>
                      <w:sz w:val="20"/>
                      <w:szCs w:val="20"/>
                    </w:rPr>
                    <w:t xml:space="preserve">АДМИНИСТРАЦИЯ ТУРОВСКОГО СЕЛЬСОВЕТА </w:t>
                  </w:r>
                </w:p>
                <w:p w:rsidR="00F71D74" w:rsidRDefault="00F71D74" w:rsidP="00F71D74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F71D74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776B13" w:rsidRPr="00F71D74" w:rsidRDefault="00776B13" w:rsidP="00F71D74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71D74" w:rsidRPr="00F71D74" w:rsidRDefault="00F71D74" w:rsidP="00F71D74">
                  <w:pPr>
                    <w:jc w:val="center"/>
                    <w:rPr>
                      <w:sz w:val="20"/>
                      <w:szCs w:val="20"/>
                    </w:rPr>
                  </w:pPr>
                  <w:r w:rsidRPr="00F71D74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F71D74" w:rsidRPr="00F71D74" w:rsidRDefault="00F71D74" w:rsidP="00F71D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6B13" w:rsidRPr="006F63BB" w:rsidRDefault="00776B13" w:rsidP="00776B1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 xml:space="preserve">25.04.2022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6F63BB">
                    <w:rPr>
                      <w:sz w:val="20"/>
                      <w:szCs w:val="20"/>
                    </w:rPr>
                    <w:t xml:space="preserve">   с. Турово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6F63BB">
                    <w:rPr>
                      <w:sz w:val="20"/>
                      <w:szCs w:val="20"/>
                    </w:rPr>
                    <w:t xml:space="preserve">  № 21</w:t>
                  </w:r>
                </w:p>
                <w:p w:rsidR="00776B13" w:rsidRPr="006F63BB" w:rsidRDefault="00776B13" w:rsidP="00776B13">
                  <w:pPr>
                    <w:ind w:right="3968"/>
                    <w:jc w:val="both"/>
                    <w:rPr>
                      <w:sz w:val="20"/>
                      <w:szCs w:val="20"/>
                    </w:rPr>
                  </w:pPr>
                </w:p>
                <w:p w:rsidR="00776B13" w:rsidRPr="006F63BB" w:rsidRDefault="00776B13" w:rsidP="00776B13">
                  <w:pPr>
                    <w:spacing w:line="192" w:lineRule="auto"/>
                    <w:ind w:right="-1"/>
                    <w:jc w:val="center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      </w:r>
                  <w:r w:rsidRPr="006F63BB">
                    <w:rPr>
                      <w:sz w:val="20"/>
                      <w:szCs w:val="20"/>
                    </w:rPr>
                    <w:br/>
                    <w:t>«Налог на профессиональный доход»</w:t>
                  </w:r>
                  <w:r w:rsidRPr="006F63BB">
                    <w:rPr>
                      <w:sz w:val="20"/>
                      <w:szCs w:val="20"/>
                    </w:rPr>
                    <w:br/>
                  </w:r>
                </w:p>
                <w:p w:rsidR="00776B13" w:rsidRPr="006F63BB" w:rsidRDefault="00776B13" w:rsidP="00776B13">
                  <w:pPr>
                    <w:spacing w:line="192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76B13" w:rsidRPr="006F63BB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Уставом Туровского сельсовета Абанского района Красноярского края, на основании Положения о порядке управления и распоряжения муниципальной собственностью Туровского сельсовета, утвержденное решением Туровского сельского Совета депутатов  от 23.06.2015  № 51-3Р, в целях содействия развитию субъектов малого и среднего предпринимательства на территории Туровского сельсовета,</w:t>
                  </w:r>
                </w:p>
                <w:p w:rsidR="00776B13" w:rsidRPr="006F63BB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 xml:space="preserve"> ПОСТАНОВЛЯЮ:</w:t>
                  </w:r>
                </w:p>
                <w:p w:rsidR="00776B13" w:rsidRPr="00776B13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6F63BB">
                    <w:rPr>
                      <w:sz w:val="20"/>
                      <w:szCs w:val="20"/>
                    </w:rPr>
                    <w:t xml:space="preserve">1. Утвердить Порядок и условия предоставления в аренду имущества, включенного в Перечень муниципального недвижимого имущества Туровского сельсовета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</w:t>
                  </w:r>
                  <w:r w:rsidRPr="006F63BB">
                    <w:rPr>
                      <w:sz w:val="20"/>
                      <w:szCs w:val="20"/>
                    </w:rPr>
                    <w:lastRenderedPageBreak/>
                    <w:t>профессиональный доход» согласно приложению.</w:t>
                  </w:r>
                  <w:r>
                    <w:rPr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76B13" w:rsidRPr="006F63BB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>2. Настоящее постановление вступает в силу после его официального опубликования в периодическом печатном издании «Сельские вести»</w:t>
                  </w:r>
                </w:p>
                <w:p w:rsidR="00776B13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6F63BB">
                    <w:rPr>
                      <w:sz w:val="20"/>
                      <w:szCs w:val="20"/>
                    </w:rPr>
                    <w:t>3. Контроль за выполнением постановления оставляю за собой.</w:t>
                  </w:r>
                </w:p>
                <w:p w:rsidR="00776B13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776B13" w:rsidRPr="006F63BB" w:rsidRDefault="00776B13" w:rsidP="00776B1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955C84" w:rsidRDefault="00F71D7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71D74">
                    <w:rPr>
                      <w:sz w:val="20"/>
                      <w:szCs w:val="20"/>
                    </w:rPr>
                    <w:t>Глава Туровского сельсовета                                                 Е.А. Черкасова</w:t>
                  </w: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6872FF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C42722" w:rsidRPr="006872FF" w:rsidRDefault="00C42722" w:rsidP="00C42722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6872FF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C42722" w:rsidRPr="006872FF" w:rsidRDefault="00C42722" w:rsidP="00C4272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shd w:val="clear" w:color="auto" w:fill="FFFFFF"/>
                    <w:jc w:val="center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6872FF">
                    <w:rPr>
                      <w:color w:val="000000"/>
                      <w:spacing w:val="-4"/>
                      <w:sz w:val="20"/>
                      <w:szCs w:val="20"/>
                    </w:rPr>
                    <w:t>ПОСТАНОВЛЕНИЕ</w:t>
                  </w:r>
                </w:p>
                <w:p w:rsidR="00C42722" w:rsidRPr="006872FF" w:rsidRDefault="00C42722" w:rsidP="00C4272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shd w:val="clear" w:color="auto" w:fill="FFFFFF"/>
                    <w:tabs>
                      <w:tab w:val="left" w:pos="2990"/>
                    </w:tabs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6872F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25.04.2022                     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        </w:t>
                  </w:r>
                  <w:r w:rsidRPr="006872F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с. Турово                                    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      </w:t>
                  </w:r>
                  <w:r w:rsidRPr="006872FF">
                    <w:rPr>
                      <w:color w:val="000000"/>
                      <w:spacing w:val="2"/>
                      <w:sz w:val="20"/>
                      <w:szCs w:val="20"/>
                    </w:rPr>
                    <w:t>№ 22</w:t>
                  </w:r>
                </w:p>
                <w:p w:rsidR="00C42722" w:rsidRPr="006872FF" w:rsidRDefault="00C42722" w:rsidP="00C42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>О внесении изменений  в Постановление администрации Туровского сельсовета от 29.01.2015 № 2  «</w:t>
                  </w:r>
                  <w:r w:rsidRPr="006872FF">
                    <w:rPr>
                      <w:bCs/>
                      <w:sz w:val="20"/>
                      <w:szCs w:val="20"/>
                    </w:rPr>
                    <w:t xml:space="preserve">Об утверждении Административного регламента «Предоставление муниципальной услуги по приему заявлений, документов, а также постановке граждан на учет в качестве нуждающихся </w:t>
                  </w:r>
                  <w:r w:rsidRPr="006872FF">
                    <w:rPr>
                      <w:bCs/>
                      <w:sz w:val="20"/>
                      <w:szCs w:val="20"/>
                    </w:rPr>
                    <w:br/>
                    <w:t>в жилых помещениях»</w:t>
                  </w:r>
                </w:p>
                <w:p w:rsidR="00C42722" w:rsidRPr="006872FF" w:rsidRDefault="00C42722" w:rsidP="00C427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 xml:space="preserve">В соответствии  с Федеральным законом  от 27.07.2010г. № 210-ФЗ «Об организации предоставления государственных  и муниципальных услуг», Федеральным законом от 19.07.2018 №204-ФЗ «О внесении изменений в Федеральный закон  от 27.07.2010г. № 210-ФЗ «Об организации предоставления государственных  и муниципальных услуг», руководствуясь ст. 19 Устава Туровского сельсовета, </w:t>
                  </w:r>
                </w:p>
                <w:p w:rsidR="00C42722" w:rsidRPr="006872FF" w:rsidRDefault="00C42722" w:rsidP="00C42722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>ПОСТАНОВЛЯЮ:</w:t>
                  </w:r>
                </w:p>
                <w:p w:rsidR="00C42722" w:rsidRPr="006872FF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6872FF">
                    <w:rPr>
                      <w:sz w:val="20"/>
                      <w:szCs w:val="20"/>
                    </w:rPr>
                    <w:t>1. Внести следующие изменения в административный регламент «Предоставления муниципальной услуги по приёму заявлений, документов, а также постановка граждан на учет в качестве нуждающихся в жилых помещениях», утвержденный Постановлением администрации Туровского сельсовета от 29.01.2015. № 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(далее - Регламент)  следующие изменения:</w:t>
                  </w:r>
                </w:p>
                <w:p w:rsidR="00C42722" w:rsidRPr="006872FF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ab/>
                    <w:t>1.1.подпункт 6 пункта 2.6.1. подраздела 2.6. раздела 2 изложить в следующей редакции:</w:t>
                  </w:r>
                </w:p>
                <w:p w:rsidR="00C42722" w:rsidRPr="006872FF" w:rsidRDefault="00C42722" w:rsidP="00C427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ab/>
                    <w:t>«6) выписка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учет.</w:t>
                  </w:r>
                </w:p>
                <w:p w:rsidR="00C42722" w:rsidRPr="006872FF" w:rsidRDefault="00C42722" w:rsidP="00C4272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>2.Контроль за исполнением настоящего Постановления оставляю за собой.</w:t>
                  </w:r>
                </w:p>
                <w:p w:rsidR="00C42722" w:rsidRPr="006872FF" w:rsidRDefault="00C42722" w:rsidP="00C42722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>3. Постановление вступает в силу в день, следующий за днем его официального опубликования в периодическом печатном издании «Сельские вести».</w:t>
                  </w:r>
                </w:p>
                <w:p w:rsidR="00C42722" w:rsidRPr="006872FF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sz w:val="20"/>
                      <w:szCs w:val="20"/>
                    </w:rPr>
                    <w:t>Глава Туровского сельсовета                                                      Е.А. Черкасова</w:t>
                  </w:r>
                </w:p>
                <w:p w:rsidR="00C42722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F71D74" w:rsidRPr="00F71D74" w:rsidRDefault="00F71D7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lastRenderedPageBreak/>
                    <w:t xml:space="preserve">                                       </w:t>
                  </w:r>
                </w:p>
                <w:p w:rsidR="006E37DA" w:rsidRDefault="006E37DA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53353D">
                  <w:pPr>
                    <w:jc w:val="both"/>
                  </w:pPr>
                </w:p>
              </w:tc>
            </w:tr>
            <w:tr w:rsidR="00E847C4" w:rsidRPr="002B0D59" w:rsidTr="00F71D74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126A72"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E8" w:rsidRPr="00597894" w:rsidRDefault="006E55E8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6E55E8" w:rsidRPr="00597894" w:rsidRDefault="006E55E8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E8" w:rsidRPr="00597894" w:rsidRDefault="006E55E8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6E55E8" w:rsidRPr="00597894" w:rsidRDefault="006E55E8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F62E70">
    <w:pPr>
      <w:pStyle w:val="af0"/>
      <w:jc w:val="right"/>
    </w:pPr>
    <w:fldSimple w:instr=" PAGE   \* MERGEFORMAT ">
      <w:r w:rsidR="00C42722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AE47DBF"/>
    <w:multiLevelType w:val="hybridMultilevel"/>
    <w:tmpl w:val="2624918A"/>
    <w:lvl w:ilvl="0" w:tplc="C6649A7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9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0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2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2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9"/>
  </w:num>
  <w:num w:numId="18">
    <w:abstractNumId w:val="4"/>
  </w:num>
  <w:num w:numId="19">
    <w:abstractNumId w:val="21"/>
  </w:num>
  <w:num w:numId="20">
    <w:abstractNumId w:val="11"/>
  </w:num>
  <w:num w:numId="21">
    <w:abstractNumId w:val="33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30"/>
  </w:num>
  <w:num w:numId="29">
    <w:abstractNumId w:val="2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176E2"/>
    <w:rsid w:val="00031458"/>
    <w:rsid w:val="00047881"/>
    <w:rsid w:val="00056D2D"/>
    <w:rsid w:val="00064559"/>
    <w:rsid w:val="000666DC"/>
    <w:rsid w:val="000720DB"/>
    <w:rsid w:val="00072FDA"/>
    <w:rsid w:val="00074853"/>
    <w:rsid w:val="00087562"/>
    <w:rsid w:val="00096ED2"/>
    <w:rsid w:val="000F409B"/>
    <w:rsid w:val="000F77CB"/>
    <w:rsid w:val="001072A5"/>
    <w:rsid w:val="00115238"/>
    <w:rsid w:val="00126A72"/>
    <w:rsid w:val="001303F1"/>
    <w:rsid w:val="0013176B"/>
    <w:rsid w:val="00131ABD"/>
    <w:rsid w:val="0014549E"/>
    <w:rsid w:val="0015162D"/>
    <w:rsid w:val="001C7650"/>
    <w:rsid w:val="001D68B4"/>
    <w:rsid w:val="001E4E54"/>
    <w:rsid w:val="001E6266"/>
    <w:rsid w:val="001F0D77"/>
    <w:rsid w:val="001F21E5"/>
    <w:rsid w:val="00210B58"/>
    <w:rsid w:val="002378DA"/>
    <w:rsid w:val="002630C2"/>
    <w:rsid w:val="00280C7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7901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E0930"/>
    <w:rsid w:val="0050681E"/>
    <w:rsid w:val="00513F22"/>
    <w:rsid w:val="00516667"/>
    <w:rsid w:val="00516B8A"/>
    <w:rsid w:val="00524C80"/>
    <w:rsid w:val="0053353D"/>
    <w:rsid w:val="00533A5F"/>
    <w:rsid w:val="00543D5F"/>
    <w:rsid w:val="005444BE"/>
    <w:rsid w:val="005476F4"/>
    <w:rsid w:val="005540F9"/>
    <w:rsid w:val="00560BA8"/>
    <w:rsid w:val="00577E1C"/>
    <w:rsid w:val="005902F4"/>
    <w:rsid w:val="00597894"/>
    <w:rsid w:val="005A03F5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B4747"/>
    <w:rsid w:val="006C334D"/>
    <w:rsid w:val="006C4ECF"/>
    <w:rsid w:val="006C55CA"/>
    <w:rsid w:val="006E37DA"/>
    <w:rsid w:val="006E55E8"/>
    <w:rsid w:val="0072476A"/>
    <w:rsid w:val="007424B4"/>
    <w:rsid w:val="007528A3"/>
    <w:rsid w:val="00770F05"/>
    <w:rsid w:val="00776B13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40336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278A2"/>
    <w:rsid w:val="009310D7"/>
    <w:rsid w:val="00937D85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74E5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4D35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B57AC"/>
    <w:rsid w:val="00BD668A"/>
    <w:rsid w:val="00C11476"/>
    <w:rsid w:val="00C42722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94712"/>
    <w:rsid w:val="00CA317F"/>
    <w:rsid w:val="00CA5358"/>
    <w:rsid w:val="00CB1565"/>
    <w:rsid w:val="00CB21FB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6007"/>
    <w:rsid w:val="00D76677"/>
    <w:rsid w:val="00D777D6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838FC"/>
    <w:rsid w:val="00E847C4"/>
    <w:rsid w:val="00E8680F"/>
    <w:rsid w:val="00E920E4"/>
    <w:rsid w:val="00E964AD"/>
    <w:rsid w:val="00EA3D50"/>
    <w:rsid w:val="00EC0410"/>
    <w:rsid w:val="00EC1EB0"/>
    <w:rsid w:val="00EC3F8F"/>
    <w:rsid w:val="00EC40D7"/>
    <w:rsid w:val="00EF44EA"/>
    <w:rsid w:val="00EF789B"/>
    <w:rsid w:val="00F00AF0"/>
    <w:rsid w:val="00F03607"/>
    <w:rsid w:val="00F0431A"/>
    <w:rsid w:val="00F07BC4"/>
    <w:rsid w:val="00F13D4A"/>
    <w:rsid w:val="00F23171"/>
    <w:rsid w:val="00F439F0"/>
    <w:rsid w:val="00F50B5E"/>
    <w:rsid w:val="00F5719E"/>
    <w:rsid w:val="00F62E70"/>
    <w:rsid w:val="00F71D74"/>
    <w:rsid w:val="00F72CA1"/>
    <w:rsid w:val="00F72D21"/>
    <w:rsid w:val="00F870E8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ABB7E8CE4C63D1C42D0A18965D8E7D06343894B7FECBEB44A78995D4252C20EB8E9991R2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F6AA28DB2C946D4AABB7E8CE4C63D6CD290A18965D8E7D06343894B7FECBF944FF8291D4382676A4C8CC9E206D7AF139EA198C22R4q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30</cp:revision>
  <cp:lastPrinted>2021-11-23T08:28:00Z</cp:lastPrinted>
  <dcterms:created xsi:type="dcterms:W3CDTF">2017-06-22T04:08:00Z</dcterms:created>
  <dcterms:modified xsi:type="dcterms:W3CDTF">2022-05-11T07:18:00Z</dcterms:modified>
</cp:coreProperties>
</file>